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ED" w:rsidRPr="005E2739" w:rsidRDefault="004242ED" w:rsidP="004242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5E2739">
        <w:rPr>
          <w:sz w:val="24"/>
          <w:szCs w:val="24"/>
        </w:rPr>
        <w:t xml:space="preserve"> к приказу </w:t>
      </w:r>
    </w:p>
    <w:p w:rsidR="004242ED" w:rsidRPr="005E2739" w:rsidRDefault="004242ED" w:rsidP="004242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№253</w:t>
      </w:r>
      <w:r w:rsidRPr="005E2739">
        <w:rPr>
          <w:sz w:val="24"/>
          <w:szCs w:val="24"/>
        </w:rPr>
        <w:t xml:space="preserve"> от 1</w:t>
      </w:r>
      <w:r>
        <w:rPr>
          <w:sz w:val="24"/>
          <w:szCs w:val="24"/>
        </w:rPr>
        <w:t>8.10</w:t>
      </w:r>
      <w:r w:rsidRPr="005E2739">
        <w:rPr>
          <w:sz w:val="24"/>
          <w:szCs w:val="24"/>
        </w:rPr>
        <w:t>.2023 г.</w:t>
      </w:r>
    </w:p>
    <w:p w:rsidR="004242ED" w:rsidRPr="00134A7A" w:rsidRDefault="004242ED" w:rsidP="004242ED">
      <w:pPr>
        <w:pStyle w:val="a3"/>
        <w:jc w:val="center"/>
        <w:rPr>
          <w:sz w:val="24"/>
          <w:szCs w:val="24"/>
        </w:rPr>
      </w:pPr>
      <w:r w:rsidRPr="00134A7A">
        <w:rPr>
          <w:sz w:val="24"/>
          <w:szCs w:val="24"/>
        </w:rPr>
        <w:t>План работы</w:t>
      </w:r>
    </w:p>
    <w:p w:rsidR="004242ED" w:rsidRPr="00134A7A" w:rsidRDefault="004242ED" w:rsidP="004242ED">
      <w:pPr>
        <w:pStyle w:val="a3"/>
        <w:jc w:val="center"/>
        <w:rPr>
          <w:sz w:val="24"/>
          <w:szCs w:val="24"/>
        </w:rPr>
      </w:pPr>
      <w:r w:rsidRPr="00134A7A">
        <w:rPr>
          <w:sz w:val="24"/>
          <w:szCs w:val="24"/>
        </w:rPr>
        <w:t>Совета Старшеклассников</w:t>
      </w:r>
    </w:p>
    <w:p w:rsidR="004242ED" w:rsidRPr="005E2739" w:rsidRDefault="004242ED" w:rsidP="004242ED">
      <w:pPr>
        <w:pStyle w:val="a3"/>
        <w:jc w:val="center"/>
        <w:rPr>
          <w:sz w:val="24"/>
          <w:szCs w:val="24"/>
        </w:rPr>
      </w:pPr>
      <w:r w:rsidRPr="00134A7A">
        <w:rPr>
          <w:sz w:val="24"/>
          <w:szCs w:val="24"/>
        </w:rPr>
        <w:t>на 2023- 2024</w:t>
      </w:r>
      <w:r>
        <w:rPr>
          <w:sz w:val="24"/>
          <w:szCs w:val="24"/>
        </w:rPr>
        <w:t xml:space="preserve"> учебный год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339"/>
        <w:gridCol w:w="4615"/>
        <w:gridCol w:w="4253"/>
      </w:tblGrid>
      <w:tr w:rsidR="004242ED" w:rsidRPr="00134A7A" w:rsidTr="00D06396">
        <w:tc>
          <w:tcPr>
            <w:tcW w:w="1339" w:type="dxa"/>
          </w:tcPr>
          <w:p w:rsidR="004242ED" w:rsidRPr="005E2739" w:rsidRDefault="004242ED" w:rsidP="00D06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2739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615" w:type="dxa"/>
          </w:tcPr>
          <w:p w:rsidR="004242ED" w:rsidRPr="005E2739" w:rsidRDefault="004242ED" w:rsidP="00D06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2739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4253" w:type="dxa"/>
          </w:tcPr>
          <w:p w:rsidR="004242ED" w:rsidRPr="005E2739" w:rsidRDefault="004242ED" w:rsidP="00D06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273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242ED" w:rsidRPr="00134A7A" w:rsidTr="00D06396">
        <w:tc>
          <w:tcPr>
            <w:tcW w:w="1339" w:type="dxa"/>
            <w:vMerge w:val="restart"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  <w:r w:rsidRPr="00134A7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Выборы Совета старшеклассников.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Совет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Распределение постоянных поручений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Совет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Помощь в организации торжественная линейка «Здравствуй, школа!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культуры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к празднику День учителя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культуры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Участие в операции «Школьный двор».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правопорядка и труда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Подборка материала для школьной газеты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День профилактики безопасного движения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правопорядка и труда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Рейд по проверке классных уголков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 печати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Разработка положения конкурса «Лучший класс года»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образования</w:t>
            </w:r>
          </w:p>
        </w:tc>
      </w:tr>
      <w:tr w:rsidR="004242ED" w:rsidRPr="00134A7A" w:rsidTr="00D06396">
        <w:trPr>
          <w:trHeight w:val="495"/>
        </w:trPr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Организация дежурства в кабинетах и по школе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Президент, совет старшеклассников</w:t>
            </w:r>
          </w:p>
        </w:tc>
      </w:tr>
      <w:tr w:rsidR="004242ED" w:rsidRPr="00134A7A" w:rsidTr="00D06396">
        <w:tc>
          <w:tcPr>
            <w:tcW w:w="1339" w:type="dxa"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  <w:r w:rsidRPr="00134A7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Проведение Дня Учителя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культуры</w:t>
            </w:r>
          </w:p>
        </w:tc>
      </w:tr>
      <w:tr w:rsidR="004242ED" w:rsidRPr="00134A7A" w:rsidTr="00D06396">
        <w:tc>
          <w:tcPr>
            <w:tcW w:w="1339" w:type="dxa"/>
            <w:vMerge w:val="restart"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Конкурс газетных материалов, посвящённых ко дню учителя.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Организация и проведения «Дня пожилого человека»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культуры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Общешкольная линейка «подведение итогов четверти»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правопорядка и труда. Министерство образования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БУНТ (большая уборка территории)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правопорядка и труда</w:t>
            </w:r>
          </w:p>
        </w:tc>
      </w:tr>
      <w:tr w:rsidR="004242ED" w:rsidRPr="00134A7A" w:rsidTr="00D06396">
        <w:tc>
          <w:tcPr>
            <w:tcW w:w="1339" w:type="dxa"/>
            <w:vMerge w:val="restart"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  <w:r w:rsidRPr="00134A7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Проведение фотоконкурса «Моя любимая школа»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color w:val="000080"/>
                <w:sz w:val="24"/>
                <w:szCs w:val="24"/>
              </w:rPr>
              <w:t>О</w:t>
            </w:r>
            <w:r w:rsidRPr="00D17D5A">
              <w:rPr>
                <w:sz w:val="24"/>
                <w:szCs w:val="24"/>
              </w:rPr>
              <w:t>формление информационного стенда, фото- и видеоматериалов об ито</w:t>
            </w:r>
            <w:r w:rsidRPr="00D17D5A">
              <w:rPr>
                <w:sz w:val="24"/>
                <w:szCs w:val="24"/>
              </w:rPr>
              <w:softHyphen/>
              <w:t>гах  осенних каникул.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Социологический опрос по форме празднования  Нового года  (5-11-е классы).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культуры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Дня матери. Организация и проведения праздника, посвященного Дню матери. Выпуск газеты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культуры. 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 w:val="restart"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  <w:r w:rsidRPr="00134A7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Помощь в организации новогодних праздников.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культуры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Подведение итогов второй четверти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образования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Подведение промежуточных итогов конкурса «Лучший класс».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образования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БУНТ (большая уборка территории)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правопорядка и труда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Утверждение плана подготовки и </w:t>
            </w:r>
            <w:proofErr w:type="gramStart"/>
            <w:r w:rsidRPr="00D17D5A">
              <w:rPr>
                <w:sz w:val="24"/>
                <w:szCs w:val="24"/>
              </w:rPr>
              <w:t>проведения</w:t>
            </w:r>
            <w:proofErr w:type="gramEnd"/>
            <w:r w:rsidRPr="00D17D5A">
              <w:rPr>
                <w:sz w:val="24"/>
                <w:szCs w:val="24"/>
              </w:rPr>
              <w:t xml:space="preserve"> новогодних праздник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Совет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Выпуск Новогодней газеты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rPr>
          <w:trHeight w:val="563"/>
        </w:trPr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Оформление вестибюля к новогодним праздникам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Совет</w:t>
            </w:r>
          </w:p>
        </w:tc>
      </w:tr>
      <w:tr w:rsidR="004242ED" w:rsidRPr="00134A7A" w:rsidTr="00D06396">
        <w:tc>
          <w:tcPr>
            <w:tcW w:w="1339" w:type="dxa"/>
            <w:vMerge w:val="restart"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  <w:r w:rsidRPr="00134A7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 Промежуточное подведение итогов работы Совета старшеклассников. Об итогах работы Совета за 1 полугодие 2023-2024 учебного года.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Совет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Оформление информационного стенда, фото- и видеоматериалов по ито</w:t>
            </w:r>
            <w:r w:rsidRPr="00D17D5A">
              <w:rPr>
                <w:sz w:val="24"/>
                <w:szCs w:val="24"/>
              </w:rPr>
              <w:softHyphen/>
              <w:t>гам Новогодних праздников, зимних каникул.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 Анкетирование по оценке работы действующего Совета старшеклассников (9-11-е классы).</w:t>
            </w:r>
          </w:p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 w:val="restart"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  <w:r w:rsidRPr="00134A7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Оформление информационного стенда по проведению военно-патриотического месячника.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2. Организация праздничной почты.</w:t>
            </w:r>
          </w:p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 Проведение военно-патриотической игры «Зарница»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спорта</w:t>
            </w:r>
          </w:p>
        </w:tc>
      </w:tr>
      <w:tr w:rsidR="004242ED" w:rsidRPr="00134A7A" w:rsidTr="00D06396">
        <w:tc>
          <w:tcPr>
            <w:tcW w:w="1339" w:type="dxa"/>
            <w:vMerge w:val="restart"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  <w:r w:rsidRPr="00134A7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 Соревнования по баскетболу среди девушек.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спорта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Соревнования по баскетболу среди юношей.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спорта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Выпуск общешкольной газеты по итогам конкурсов и соревнований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мероприятия посвященного 8 Марта (праздничный концерт).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культуры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Выпуск газеты к 8 Марта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 Заседание Совета старшеклассников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Президент, Совет</w:t>
            </w:r>
          </w:p>
        </w:tc>
      </w:tr>
      <w:tr w:rsidR="004242ED" w:rsidRPr="00134A7A" w:rsidTr="00D06396">
        <w:tc>
          <w:tcPr>
            <w:tcW w:w="1339" w:type="dxa"/>
            <w:vMerge w:val="restart"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  <w:r w:rsidRPr="00134A7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Организация спортивного мероприятия «День здоровья» в рамках Всемирного Дня Здоровья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спорта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Проведение «Физкультминуток» для учащихся начальной школы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спорта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Выставка рисунков и поделок «Космическое путешествие»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печати и спорта</w:t>
            </w:r>
          </w:p>
        </w:tc>
      </w:tr>
      <w:tr w:rsidR="004242ED" w:rsidRPr="00134A7A" w:rsidTr="00D06396">
        <w:tc>
          <w:tcPr>
            <w:tcW w:w="1339" w:type="dxa"/>
            <w:vMerge w:val="restart"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  <w:r w:rsidRPr="00134A7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Трудовой десант (уборка территории школы), посвященная 1 Мая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труда и правопорядка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Проведение мероприятий к празднованию Победы в ВОВ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культуры</w:t>
            </w:r>
          </w:p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информации и печати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торжественного мероприятия «Последний звонок»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Министерство культуры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Подведение итогов работы Совета старшеклассников за 2023-2024 уч. год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по </w:t>
            </w:r>
            <w:proofErr w:type="gramStart"/>
            <w:r w:rsidRPr="00D17D5A">
              <w:rPr>
                <w:sz w:val="24"/>
                <w:szCs w:val="24"/>
              </w:rPr>
              <w:t>в</w:t>
            </w:r>
            <w:proofErr w:type="gramEnd"/>
            <w:r w:rsidRPr="00D17D5A">
              <w:rPr>
                <w:sz w:val="24"/>
                <w:szCs w:val="24"/>
              </w:rPr>
              <w:t xml:space="preserve"> воспитанию.</w:t>
            </w:r>
          </w:p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Президент</w:t>
            </w:r>
          </w:p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Совет старшеклассников</w:t>
            </w:r>
          </w:p>
        </w:tc>
      </w:tr>
      <w:tr w:rsidR="004242ED" w:rsidRPr="00134A7A" w:rsidTr="00D06396">
        <w:tc>
          <w:tcPr>
            <w:tcW w:w="1339" w:type="dxa"/>
            <w:vMerge/>
          </w:tcPr>
          <w:p w:rsidR="004242ED" w:rsidRPr="00134A7A" w:rsidRDefault="004242ED" w:rsidP="00D06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Планирование работы на летние каникулы (трудоустройство, лагерь)</w:t>
            </w:r>
          </w:p>
        </w:tc>
        <w:tc>
          <w:tcPr>
            <w:tcW w:w="4253" w:type="dxa"/>
          </w:tcPr>
          <w:p w:rsidR="004242ED" w:rsidRPr="00D17D5A" w:rsidRDefault="004242ED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4242ED" w:rsidRDefault="004242ED" w:rsidP="004242ED">
      <w:pPr>
        <w:rPr>
          <w:rFonts w:ascii="Times New Roman" w:hAnsi="Times New Roman" w:cs="Times New Roman"/>
          <w:sz w:val="28"/>
          <w:szCs w:val="28"/>
        </w:rPr>
      </w:pPr>
    </w:p>
    <w:p w:rsidR="006974CD" w:rsidRDefault="006974CD">
      <w:bookmarkStart w:id="0" w:name="_GoBack"/>
      <w:bookmarkEnd w:id="0"/>
    </w:p>
    <w:sectPr w:rsidR="0069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02"/>
    <w:rsid w:val="004242ED"/>
    <w:rsid w:val="006974CD"/>
    <w:rsid w:val="00A8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24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2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24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2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2024-02-28T16:05:00Z</dcterms:created>
  <dcterms:modified xsi:type="dcterms:W3CDTF">2024-02-28T16:06:00Z</dcterms:modified>
</cp:coreProperties>
</file>